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165A" w14:textId="5BC93264" w:rsidR="00C32332" w:rsidRPr="00C32332" w:rsidRDefault="00C32332" w:rsidP="002D71DC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załącznik nr 1 do SWZ</w:t>
      </w:r>
    </w:p>
    <w:p w14:paraId="0BA66314" w14:textId="77777777" w:rsidR="00C32332" w:rsidRDefault="00C3233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bCs/>
          <w:szCs w:val="24"/>
        </w:rPr>
      </w:pPr>
    </w:p>
    <w:p w14:paraId="09339B5C" w14:textId="401E0C43"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iCs/>
          <w:color w:val="000000"/>
          <w:szCs w:val="24"/>
        </w:rPr>
      </w:pPr>
      <w:r w:rsidRPr="008859EA">
        <w:rPr>
          <w:rFonts w:ascii="Arial" w:hAnsi="Arial"/>
          <w:b/>
          <w:bCs/>
          <w:szCs w:val="24"/>
        </w:rPr>
        <w:t xml:space="preserve">SZCZEGÓŁOWY </w:t>
      </w:r>
      <w:r w:rsidRPr="008859EA">
        <w:rPr>
          <w:rFonts w:ascii="Arial" w:hAnsi="Arial" w:cs="Arial"/>
          <w:b/>
          <w:iCs/>
          <w:color w:val="000000"/>
          <w:szCs w:val="24"/>
        </w:rPr>
        <w:t xml:space="preserve">OPIS </w:t>
      </w:r>
      <w:r>
        <w:rPr>
          <w:rFonts w:ascii="Arial" w:hAnsi="Arial" w:cs="Arial"/>
          <w:b/>
          <w:iCs/>
          <w:color w:val="000000"/>
          <w:szCs w:val="24"/>
        </w:rPr>
        <w:t xml:space="preserve">PRZEDMIOTU </w:t>
      </w:r>
      <w:r w:rsidRPr="008859EA">
        <w:rPr>
          <w:rFonts w:ascii="Arial" w:hAnsi="Arial" w:cs="Arial"/>
          <w:b/>
          <w:iCs/>
          <w:color w:val="000000"/>
          <w:szCs w:val="24"/>
        </w:rPr>
        <w:t>ZAMÓWIENIA</w:t>
      </w:r>
    </w:p>
    <w:p w14:paraId="1BDBC887" w14:textId="77777777"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szCs w:val="24"/>
        </w:rPr>
      </w:pPr>
    </w:p>
    <w:p w14:paraId="764A6167" w14:textId="5BC5CD50" w:rsidR="002A46EB" w:rsidRDefault="002A46EB" w:rsidP="006502C4">
      <w:pPr>
        <w:tabs>
          <w:tab w:val="left" w:pos="142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3A5F172E" w14:textId="77777777" w:rsidR="006502C4" w:rsidRDefault="006502C4" w:rsidP="006502C4">
      <w:pPr>
        <w:tabs>
          <w:tab w:val="left" w:pos="14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14:paraId="6D091B32" w14:textId="77777777" w:rsidR="006502C4" w:rsidRDefault="006502C4" w:rsidP="006502C4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1165450D" w14:textId="77777777" w:rsidR="006502C4" w:rsidRDefault="006502C4" w:rsidP="006502C4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ramach przedmiotu umowy zobowiązuje się w szczególności do wykonywania napraw bieżących oraz remontów następujących urządzeń: </w:t>
      </w:r>
    </w:p>
    <w:p w14:paraId="7516CF2C" w14:textId="1149DCBF" w:rsidR="006502C4" w:rsidRDefault="006502C4" w:rsidP="00F21C05">
      <w:pPr>
        <w:widowControl w:val="0"/>
        <w:suppressAutoHyphens/>
        <w:autoSpaceDE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73BFE80F" w14:textId="77777777" w:rsidR="00F21C05" w:rsidRDefault="00F21C05" w:rsidP="00F21C05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Naprawa 5 sztuk respiratorów Monal wraz z wymianą akumulatorów </w:t>
      </w:r>
    </w:p>
    <w:p w14:paraId="25F97BB8" w14:textId="56C3343F" w:rsidR="00F21C05" w:rsidRPr="00F21C05" w:rsidRDefault="00F21C05" w:rsidP="00F21C0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na Szpitalnym Oddziale Ratunkowym </w:t>
      </w:r>
    </w:p>
    <w:p w14:paraId="0716C7D2" w14:textId="6D8F1A86" w:rsidR="006502C4" w:rsidRPr="00F21C05" w:rsidRDefault="00F21C05" w:rsidP="00F21C0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– Pakiet nr 1 </w:t>
      </w:r>
    </w:p>
    <w:p w14:paraId="3CFC6C5A" w14:textId="77777777" w:rsidR="00F21C05" w:rsidRPr="00F21C05" w:rsidRDefault="00F21C05" w:rsidP="00F21C05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Diagnostyka oraz naprawa Aparatu do Znieczulenia Leon Plus znajdującego się na Oddziale Anestezjologii I Intensywnej Terapii </w:t>
      </w:r>
    </w:p>
    <w:p w14:paraId="281EDD6A" w14:textId="6F0C1131" w:rsidR="00F21C05" w:rsidRPr="00F21C05" w:rsidRDefault="00F21C05" w:rsidP="00F21C0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– Pakiet nr 2 </w:t>
      </w:r>
    </w:p>
    <w:p w14:paraId="2E916160" w14:textId="77777777" w:rsidR="00F21C05" w:rsidRPr="00F21C05" w:rsidRDefault="00F21C05" w:rsidP="00F21C05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Naprawa wiertarki chirurgicznej znajdującej się na Bloku Operacyjnym </w:t>
      </w:r>
    </w:p>
    <w:p w14:paraId="170B07DE" w14:textId="3AD593BC" w:rsidR="00F21C05" w:rsidRPr="00F21C05" w:rsidRDefault="00F21C05" w:rsidP="00F21C0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– Pakiet nr 3 </w:t>
      </w:r>
    </w:p>
    <w:p w14:paraId="49081133" w14:textId="77777777" w:rsidR="00F21C05" w:rsidRDefault="00F21C05" w:rsidP="00F21C05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Naprawa defibrylator Lifepacks znajdującego się na Oddziale Wewnętrznym </w:t>
      </w:r>
    </w:p>
    <w:p w14:paraId="3E842385" w14:textId="19B828F5" w:rsidR="00F21C05" w:rsidRPr="00F21C05" w:rsidRDefault="00F21C05" w:rsidP="00F21C0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>w pawilonie C</w:t>
      </w:r>
    </w:p>
    <w:p w14:paraId="05D1EDE2" w14:textId="0EE35A81" w:rsidR="00F21C05" w:rsidRPr="00F21C05" w:rsidRDefault="00F21C05" w:rsidP="00F21C0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Pakiet nr 4  – 1 szt. </w:t>
      </w:r>
    </w:p>
    <w:p w14:paraId="1A3BE067" w14:textId="5588B555" w:rsidR="00F21C05" w:rsidRPr="00F21C05" w:rsidRDefault="00F21C05" w:rsidP="00F21C05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Naprawa autoklawu AS 446 WA nr 167 z Bloku Ginekologiczno Położnicznego </w:t>
      </w:r>
    </w:p>
    <w:p w14:paraId="78A1559E" w14:textId="4E7C1E74" w:rsidR="00F21C05" w:rsidRDefault="00F21C05" w:rsidP="00F21C05">
      <w:pPr>
        <w:pStyle w:val="Akapitzlist"/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 w:rsidRPr="00F21C05"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Pakiet nr 5 – 1 szt. </w:t>
      </w:r>
    </w:p>
    <w:p w14:paraId="0AA9291B" w14:textId="0B074E84" w:rsidR="00F21C05" w:rsidRPr="00F21C05" w:rsidRDefault="00F21C05" w:rsidP="00F21C05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2"/>
          <w:szCs w:val="22"/>
          <w:lang w:val="en-US" w:eastAsia="zh-CN" w:bidi="hi-IN"/>
        </w:rPr>
        <w:t xml:space="preserve">Naprawa dwóch sztuk Aparatów:  Tourniquet 4500 0809 -5301/ELC, Tourniquet 5000 0808-45839/ELC – Pakiet nr 6 </w:t>
      </w:r>
    </w:p>
    <w:p w14:paraId="6131A839" w14:textId="73535A48" w:rsidR="006502C4" w:rsidRDefault="006502C4" w:rsidP="00F21C0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A15C66D" w14:textId="77777777" w:rsidR="00AE5E8A" w:rsidRDefault="00AE5E8A" w:rsidP="006502C4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C730B9D" w14:textId="262E523D" w:rsidR="006502C4" w:rsidRDefault="006502C4" w:rsidP="006502C4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złożeniem oferty Wykonawca zobowiązany jest do wizyty na terenie SP ZOZ Miejskiego Szpitala Zespolonego w Częstochowie celem dokonania precyzyjnych oględzin sprzętu przeznaczonego do naprawy celem określenia wartości planowanych napraw. </w:t>
      </w:r>
    </w:p>
    <w:p w14:paraId="48953C64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2.Naprawy urządzeń objętych niniejszą umową będą wykonywane w miejscu użytkowania tych urządzeń, z zastrzeżeniem przypadków, kiedy zachodzić będzie konieczność wykonania usługi naprawy poza miejscem użytkowania tych urządzeń, w tym w siedzibie Wykonawcy.</w:t>
      </w:r>
    </w:p>
    <w:p w14:paraId="203A9EDF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3.W przypadku, kiedy zachodzić będzie konieczność wykonania usługi naprawy poza miejscem użytkowania urządzeń, w tym w siedzibie Wykonawcy, transport i koszt transportu jest w gestii Wykonawcy lub Zamawiający dokona dostarczenia urządzeń do miejsca wykonania usługi na koszt Wykonawcy, według bieżących ustaleń.</w:t>
      </w:r>
    </w:p>
    <w:p w14:paraId="03EDA2FD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4.Naprawy będą wykonywane na zlecenie telefoniczne potwierdzone na piśmie lub mailowe wysyłane przez pracowników Działu Technicznej Zamawiającego.</w:t>
      </w:r>
    </w:p>
    <w:p w14:paraId="4E926C72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5.Konieczność przeprowadzenia napraw lub wymiany części zamiennych lub zużytych na nowe Wykonawca wykona w oparciu o ofertę z Zapytania ofertowego z dnia ………………….</w:t>
      </w:r>
    </w:p>
    <w:p w14:paraId="62573584" w14:textId="77777777" w:rsidR="006502C4" w:rsidRDefault="006502C4" w:rsidP="006502C4">
      <w:pPr>
        <w:pStyle w:val="Akapitzlist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6.Zamawiający zastrzega sobie prawo do ograniczenia zamówienia w zakresie rzeczowym i ilościowym, co nie stanowi odstąpienia od umowy, nawet w części.</w:t>
      </w:r>
    </w:p>
    <w:p w14:paraId="46ACFC91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 wystąpienia awarii i konieczności naprawy niewymagającej zakupu niezbędnych części zamiennych, Wykonawca zobowiązuje się:</w:t>
      </w:r>
    </w:p>
    <w:p w14:paraId="75622AED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przystąpić do usuwania awarii niezwłocznie po zgłoszeniu jej przez Zamawiającego faksem, mailem lub na piśmie, od poniedziałku do piątku w godzinach 8.00 -15.00 – nie później jednak niż w ciągu 3 dni roboczych od ich zgłoszenia,</w:t>
      </w:r>
    </w:p>
    <w:p w14:paraId="5215C7A6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zakończyć usuwanie awarii w ciągu 3 dni roboczych od przystąpienia do usuwania awarii lub gdy jest to nie możliwe, w terminie uzgodnionym z Zamawiającym, po uprzednim, pisemnym zawiadomieniu o przyczynach tego opóźnienia. Maksymalny czas usuwania awarii niewymagającej zakupu części zamiennych wyniesie 4 dni robocze od daty zgłoszenia awarii.</w:t>
      </w:r>
    </w:p>
    <w:p w14:paraId="28990765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W przypadku wystąpienia awarii i konieczności wykonania naprawy wymagającej zakupu niezbędnych części zamiennych Wykonawca zobowiązuje się: </w:t>
      </w:r>
    </w:p>
    <w:p w14:paraId="11BD6A3D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przystąpić do usuwania awarii i podjęcia naprawy niesprawnego urządzenia/ urządzeń niezwłocznie po zgłoszeniu awarii faksem, mailem lub na piśmie przez Zamawiającego, od poniedziałku do piątku w godzinach 8.00 -15.00 – nie później jednak niż w ciągu 3 dni roboczych od ich zgłoszenia,</w:t>
      </w:r>
    </w:p>
    <w:p w14:paraId="2AA150A5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w ciągu kolejnych 3 dni roboczych od zgłoszenia awarii sporządzić kalkulację/kosztorys/ naprawy lub wymiany części na nowe, zabezpieczyć niezbędne części do naprawy lub wymiany oraz uzyskać akceptację Zamawiającego odnośnie naprawy lub wymiany i kosztów z tym związanych, </w:t>
      </w:r>
    </w:p>
    <w:p w14:paraId="099FA369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 ciągu 10 dni roboczych od uzyskania zgody Zamawiającego na przedstawione koszty związane z naprawą lub wymianą części urządzenia na nowe, wykonać naprawę/wymianę  uszkodzonego urządzenia /urządzeń/, </w:t>
      </w:r>
    </w:p>
    <w:p w14:paraId="4C4CA1F9" w14:textId="77777777" w:rsidR="006502C4" w:rsidRDefault="006502C4" w:rsidP="00650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 ciągu 20 dni roboczych od uzyskania zgody Zamawiającego na przedstawione koszty związane z naprawą lub wymianą części urządzenia na nowe, wykonać naprawę/wymianę  uszkodzonego urządzenia /urządzeń/, jeśli naprawa musi być wykonana przez serwis zagraniczny.</w:t>
      </w:r>
    </w:p>
    <w:p w14:paraId="32EEBB74" w14:textId="77777777" w:rsidR="006502C4" w:rsidRDefault="006502C4" w:rsidP="006502C4">
      <w:pPr>
        <w:autoSpaceDE w:val="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Jeżeli naprawa potrwa dłużej niż 15 dni roboczych od uzyskania akceptacji Zamawiającego odnośnie naprawy lub wymiany i kosztów z tym związanych, Wykonawca własnym transportem i na własny koszt przekaże Zamawiającemu do nieodpłatnej dyspozycji urządzenie zastępcze o parametrach technicznych równoważnych lub lepszych do naprawianego w nieprzekraczalnym terminie do 22 dni roboczych od akceptacji kosztów naprawy/ wymiany przez Zamawiającego pod rygorem naliczania kary umownej. </w:t>
      </w:r>
    </w:p>
    <w:p w14:paraId="0B9A1D7F" w14:textId="77777777" w:rsidR="006502C4" w:rsidRDefault="006502C4" w:rsidP="006502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CB06CE0" w14:textId="02C2B963" w:rsidR="00DE3307" w:rsidRPr="002A46EB" w:rsidRDefault="00DE3307" w:rsidP="002A46EB">
      <w:pPr>
        <w:rPr>
          <w:rFonts w:ascii="Arial" w:hAnsi="Arial" w:cs="Arial"/>
          <w:sz w:val="22"/>
          <w:szCs w:val="22"/>
        </w:rPr>
      </w:pPr>
    </w:p>
    <w:sectPr w:rsidR="00DE3307" w:rsidRPr="002A46EB" w:rsidSect="009F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A651" w14:textId="77777777" w:rsidR="00D12E2F" w:rsidRDefault="00D12E2F" w:rsidP="008A610D">
      <w:r>
        <w:separator/>
      </w:r>
    </w:p>
  </w:endnote>
  <w:endnote w:type="continuationSeparator" w:id="0">
    <w:p w14:paraId="428E6CF1" w14:textId="77777777" w:rsidR="00D12E2F" w:rsidRDefault="00D12E2F" w:rsidP="008A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7C23" w14:textId="77777777" w:rsidR="00D12E2F" w:rsidRDefault="00D12E2F" w:rsidP="008A610D">
      <w:r>
        <w:separator/>
      </w:r>
    </w:p>
  </w:footnote>
  <w:footnote w:type="continuationSeparator" w:id="0">
    <w:p w14:paraId="564D27F8" w14:textId="77777777" w:rsidR="00D12E2F" w:rsidRDefault="00D12E2F" w:rsidP="008A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38FAEA"/>
    <w:lvl w:ilvl="0">
      <w:numFmt w:val="bullet"/>
      <w:lvlText w:val="*"/>
      <w:lvlJc w:val="left"/>
    </w:lvl>
  </w:abstractNum>
  <w:abstractNum w:abstractNumId="1" w15:restartNumberingAfterBreak="0">
    <w:nsid w:val="0472343E"/>
    <w:multiLevelType w:val="hybridMultilevel"/>
    <w:tmpl w:val="F562421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E7BEF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A3A"/>
    <w:multiLevelType w:val="hybridMultilevel"/>
    <w:tmpl w:val="FB96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397"/>
    <w:multiLevelType w:val="hybridMultilevel"/>
    <w:tmpl w:val="EBA0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A1B"/>
    <w:multiLevelType w:val="hybridMultilevel"/>
    <w:tmpl w:val="5EA2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D74"/>
    <w:multiLevelType w:val="hybridMultilevel"/>
    <w:tmpl w:val="3984E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3FF"/>
    <w:multiLevelType w:val="hybridMultilevel"/>
    <w:tmpl w:val="E904D784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A2C2CF7"/>
    <w:multiLevelType w:val="hybridMultilevel"/>
    <w:tmpl w:val="FFA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2192"/>
    <w:multiLevelType w:val="hybridMultilevel"/>
    <w:tmpl w:val="4A90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2C94"/>
    <w:multiLevelType w:val="hybridMultilevel"/>
    <w:tmpl w:val="ECE253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B501FC"/>
    <w:multiLevelType w:val="hybridMultilevel"/>
    <w:tmpl w:val="B6067D8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6AA7"/>
    <w:multiLevelType w:val="hybridMultilevel"/>
    <w:tmpl w:val="5058A8BE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617A"/>
    <w:multiLevelType w:val="hybridMultilevel"/>
    <w:tmpl w:val="0852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BC52E0"/>
    <w:multiLevelType w:val="hybridMultilevel"/>
    <w:tmpl w:val="BBF6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441CE"/>
    <w:multiLevelType w:val="hybridMultilevel"/>
    <w:tmpl w:val="8E248E04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4E32A8"/>
    <w:multiLevelType w:val="hybridMultilevel"/>
    <w:tmpl w:val="3A625520"/>
    <w:lvl w:ilvl="0" w:tplc="0BAE5AB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07BB1"/>
    <w:multiLevelType w:val="hybridMultilevel"/>
    <w:tmpl w:val="1D303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11D69"/>
    <w:multiLevelType w:val="hybridMultilevel"/>
    <w:tmpl w:val="DFC642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E7300B"/>
    <w:multiLevelType w:val="hybridMultilevel"/>
    <w:tmpl w:val="BF28E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6FE"/>
    <w:multiLevelType w:val="hybridMultilevel"/>
    <w:tmpl w:val="64661752"/>
    <w:lvl w:ilvl="0" w:tplc="62245B0C">
      <w:start w:val="1"/>
      <w:numFmt w:val="lowerLetter"/>
      <w:lvlText w:val="%1)"/>
      <w:lvlJc w:val="right"/>
      <w:pPr>
        <w:ind w:left="214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FC44E15"/>
    <w:multiLevelType w:val="hybridMultilevel"/>
    <w:tmpl w:val="8CA4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10034"/>
    <w:multiLevelType w:val="hybridMultilevel"/>
    <w:tmpl w:val="CE507030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7B515D8"/>
    <w:multiLevelType w:val="hybridMultilevel"/>
    <w:tmpl w:val="80D03D08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F23C8"/>
    <w:multiLevelType w:val="hybridMultilevel"/>
    <w:tmpl w:val="DE7262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5B7A64"/>
    <w:multiLevelType w:val="hybridMultilevel"/>
    <w:tmpl w:val="8C7E2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98870">
    <w:abstractNumId w:val="2"/>
  </w:num>
  <w:num w:numId="2" w16cid:durableId="564950814">
    <w:abstractNumId w:val="19"/>
  </w:num>
  <w:num w:numId="3" w16cid:durableId="22445934">
    <w:abstractNumId w:val="5"/>
  </w:num>
  <w:num w:numId="4" w16cid:durableId="861167649">
    <w:abstractNumId w:val="16"/>
  </w:num>
  <w:num w:numId="5" w16cid:durableId="260574655">
    <w:abstractNumId w:val="11"/>
  </w:num>
  <w:num w:numId="6" w16cid:durableId="1077171056">
    <w:abstractNumId w:val="1"/>
  </w:num>
  <w:num w:numId="7" w16cid:durableId="333338474">
    <w:abstractNumId w:val="24"/>
  </w:num>
  <w:num w:numId="8" w16cid:durableId="1910268608">
    <w:abstractNumId w:val="21"/>
  </w:num>
  <w:num w:numId="9" w16cid:durableId="190414150">
    <w:abstractNumId w:val="15"/>
  </w:num>
  <w:num w:numId="10" w16cid:durableId="1512989652">
    <w:abstractNumId w:val="20"/>
  </w:num>
  <w:num w:numId="11" w16cid:durableId="473915758">
    <w:abstractNumId w:val="22"/>
  </w:num>
  <w:num w:numId="12" w16cid:durableId="1202783270">
    <w:abstractNumId w:val="10"/>
  </w:num>
  <w:num w:numId="13" w16cid:durableId="962736100">
    <w:abstractNumId w:val="18"/>
  </w:num>
  <w:num w:numId="14" w16cid:durableId="1123157347">
    <w:abstractNumId w:val="7"/>
  </w:num>
  <w:num w:numId="15" w16cid:durableId="693271432">
    <w:abstractNumId w:val="17"/>
  </w:num>
  <w:num w:numId="16" w16cid:durableId="189951112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7" w16cid:durableId="1174299920">
    <w:abstractNumId w:val="6"/>
  </w:num>
  <w:num w:numId="18" w16cid:durableId="982394552">
    <w:abstractNumId w:val="23"/>
  </w:num>
  <w:num w:numId="19" w16cid:durableId="1000044650">
    <w:abstractNumId w:val="12"/>
  </w:num>
  <w:num w:numId="20" w16cid:durableId="905724368">
    <w:abstractNumId w:val="13"/>
  </w:num>
  <w:num w:numId="21" w16cid:durableId="414672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631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073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6596057">
    <w:abstractNumId w:val="25"/>
  </w:num>
  <w:num w:numId="25" w16cid:durableId="1279413115">
    <w:abstractNumId w:val="3"/>
  </w:num>
  <w:num w:numId="26" w16cid:durableId="540828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F2"/>
    <w:rsid w:val="000279BE"/>
    <w:rsid w:val="000371BA"/>
    <w:rsid w:val="0004198A"/>
    <w:rsid w:val="000E12EF"/>
    <w:rsid w:val="00135F97"/>
    <w:rsid w:val="001D6537"/>
    <w:rsid w:val="001E76FD"/>
    <w:rsid w:val="00201153"/>
    <w:rsid w:val="00291432"/>
    <w:rsid w:val="002A46EB"/>
    <w:rsid w:val="002D71DC"/>
    <w:rsid w:val="00343990"/>
    <w:rsid w:val="003510EB"/>
    <w:rsid w:val="004B179B"/>
    <w:rsid w:val="005F300A"/>
    <w:rsid w:val="0061622A"/>
    <w:rsid w:val="006502C4"/>
    <w:rsid w:val="007C5256"/>
    <w:rsid w:val="00813899"/>
    <w:rsid w:val="008A610D"/>
    <w:rsid w:val="00913154"/>
    <w:rsid w:val="009F4099"/>
    <w:rsid w:val="00A012DE"/>
    <w:rsid w:val="00A504BF"/>
    <w:rsid w:val="00A57FA7"/>
    <w:rsid w:val="00A95F3A"/>
    <w:rsid w:val="00AE5E8A"/>
    <w:rsid w:val="00B359BF"/>
    <w:rsid w:val="00C058D6"/>
    <w:rsid w:val="00C32332"/>
    <w:rsid w:val="00C56287"/>
    <w:rsid w:val="00C73060"/>
    <w:rsid w:val="00CD7CF4"/>
    <w:rsid w:val="00D12E2F"/>
    <w:rsid w:val="00D33F90"/>
    <w:rsid w:val="00D75D1E"/>
    <w:rsid w:val="00DE3307"/>
    <w:rsid w:val="00E072F2"/>
    <w:rsid w:val="00EA3AC7"/>
    <w:rsid w:val="00F21C05"/>
    <w:rsid w:val="00F52656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059A"/>
  <w15:docId w15:val="{0FE7AFC4-91CB-4E57-AC23-50830DC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F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7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10D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10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E3307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307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E3307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E3307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Zwykytekst1">
    <w:name w:val="Zwykły tekst1"/>
    <w:basedOn w:val="Normalny"/>
    <w:rsid w:val="00DE3307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DE3307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character" w:customStyle="1" w:styleId="fontstyle01">
    <w:name w:val="fontstyle01"/>
    <w:rsid w:val="00DE330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E330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DE3307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DE3307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DE330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Normalny"/>
    <w:uiPriority w:val="99"/>
    <w:rsid w:val="00DE33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omylnaczcionkaakapitu"/>
    <w:uiPriority w:val="99"/>
    <w:rsid w:val="00DE3307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E3307"/>
    <w:rPr>
      <w:rFonts w:ascii="Arial" w:hAnsi="Arial" w:cs="Arial"/>
      <w:sz w:val="22"/>
      <w:szCs w:val="22"/>
    </w:rPr>
  </w:style>
  <w:style w:type="paragraph" w:customStyle="1" w:styleId="Styl">
    <w:name w:val="Styl"/>
    <w:rsid w:val="00DE330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semiHidden/>
    <w:rsid w:val="00DE3307"/>
    <w:pPr>
      <w:widowControl w:val="0"/>
      <w:suppressAutoHyphens/>
    </w:pPr>
    <w:rPr>
      <w:rFonts w:ascii="Times New Roman" w:eastAsiaTheme="minorEastAsia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25</cp:revision>
  <cp:lastPrinted>2022-01-25T11:28:00Z</cp:lastPrinted>
  <dcterms:created xsi:type="dcterms:W3CDTF">2021-01-13T13:29:00Z</dcterms:created>
  <dcterms:modified xsi:type="dcterms:W3CDTF">2023-01-05T10:43:00Z</dcterms:modified>
</cp:coreProperties>
</file>