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E5E3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3EC42389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05941218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C86D599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7BBD0EDE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EF05502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04F9F909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04D37071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3E8D4BEF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4DA6E218" w14:textId="77777777" w:rsidR="007E316D" w:rsidRPr="003F1B88" w:rsidRDefault="00457776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Marta Radko</w:t>
      </w:r>
    </w:p>
    <w:p w14:paraId="163C9D7F" w14:textId="77777777" w:rsidR="007E316D" w:rsidRPr="00EB3FBE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EB3FBE">
        <w:rPr>
          <w:rFonts w:ascii="Arial" w:hAnsi="Arial"/>
          <w:sz w:val="24"/>
          <w:szCs w:val="24"/>
        </w:rPr>
        <w:t xml:space="preserve">ul. </w:t>
      </w:r>
      <w:r w:rsidR="00457776" w:rsidRPr="00B975C1">
        <w:rPr>
          <w:rFonts w:ascii="Arial" w:hAnsi="Arial"/>
          <w:sz w:val="24"/>
          <w:szCs w:val="24"/>
        </w:rPr>
        <w:t>Mirowska 15</w:t>
      </w:r>
      <w:r>
        <w:rPr>
          <w:rFonts w:ascii="Arial" w:hAnsi="Arial"/>
          <w:sz w:val="24"/>
          <w:szCs w:val="24"/>
        </w:rPr>
        <w:t xml:space="preserve">; </w:t>
      </w:r>
      <w:r w:rsidRPr="00EB3FBE">
        <w:rPr>
          <w:rFonts w:ascii="Arial" w:hAnsi="Arial"/>
          <w:sz w:val="24"/>
          <w:szCs w:val="24"/>
        </w:rPr>
        <w:t>42- 200 Częstochowa</w:t>
      </w:r>
    </w:p>
    <w:p w14:paraId="2E72BE65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>Tel. 34- 3702200 wew. 666; 34- 3702666</w:t>
      </w:r>
    </w:p>
    <w:p w14:paraId="02FEF772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0A678039" w14:textId="77777777" w:rsidR="001C3587" w:rsidRPr="001A60C0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Pani/Pana dane osobowe przetwarzane będą na podstawie art. 6 ust. 1 lit. cRODO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</w:t>
      </w:r>
      <w:r w:rsidRPr="001A60C0">
        <w:rPr>
          <w:rFonts w:ascii="Arial" w:hAnsi="Arial"/>
          <w:color w:val="000000" w:themeColor="text1"/>
          <w:sz w:val="24"/>
          <w:szCs w:val="24"/>
        </w:rPr>
        <w:t xml:space="preserve">publicznego </w:t>
      </w:r>
      <w:r w:rsidR="001C3587" w:rsidRPr="001A60C0">
        <w:rPr>
          <w:rFonts w:ascii="Arial" w:hAnsi="Arial"/>
          <w:i/>
          <w:color w:val="000000" w:themeColor="text1"/>
          <w:sz w:val="24"/>
          <w:szCs w:val="24"/>
        </w:rPr>
        <w:t xml:space="preserve">na </w:t>
      </w:r>
    </w:p>
    <w:p w14:paraId="3FAEB9D7" w14:textId="7F78257D" w:rsidR="00A577D2" w:rsidRPr="001A60C0" w:rsidRDefault="00B335AA" w:rsidP="00A577D2">
      <w:pPr>
        <w:pStyle w:val="Akapitzlist"/>
        <w:spacing w:after="150"/>
        <w:ind w:left="284"/>
        <w:jc w:val="both"/>
        <w:rPr>
          <w:rFonts w:ascii="Arial" w:eastAsia="Times New Roman" w:hAnsi="Arial"/>
          <w:b/>
          <w:bCs/>
          <w:color w:val="000000" w:themeColor="text1"/>
          <w:sz w:val="24"/>
          <w:szCs w:val="24"/>
          <w:lang w:eastAsia="pl-PL"/>
        </w:rPr>
      </w:pPr>
      <w:r w:rsidRPr="00345D40">
        <w:rPr>
          <w:rFonts w:ascii="Arial" w:hAnsi="Arial"/>
          <w:b/>
          <w:bCs/>
          <w:color w:val="000000" w:themeColor="text1"/>
          <w:sz w:val="24"/>
          <w:szCs w:val="24"/>
        </w:rPr>
        <w:t>,,</w:t>
      </w:r>
      <w:r w:rsidR="0011064D" w:rsidRPr="0011064D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 xml:space="preserve">Wykonanie napraw sprzętu medycznego w SP ZOZ Miejskim Szpitalu Zespolonym w Częstochowie dla </w:t>
      </w:r>
      <w:r w:rsidR="007A5C83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>14</w:t>
      </w:r>
      <w:r w:rsidR="0011064D" w:rsidRPr="0011064D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 xml:space="preserve"> pakietów</w:t>
      </w:r>
      <w:r w:rsidR="005446D5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 xml:space="preserve"> </w:t>
      </w:r>
      <w:r w:rsidR="005446D5" w:rsidRPr="005446D5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>– II postępowanie na pakiety nierozstrzygnięte</w:t>
      </w:r>
      <w:r w:rsidR="00894048" w:rsidRPr="001A60C0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>”</w:t>
      </w:r>
    </w:p>
    <w:p w14:paraId="2D1C413E" w14:textId="77777777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2FFFB167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2017 r. poz. 1579 i 2018), dalej „ustawa Pzp”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7F459A0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C31ED2F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1264EF3B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453A6507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6C42990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51F5996D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560BDC6A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013A4FA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CACD5D3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D93D2AB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2B05F437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E76B2D5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4AB7487B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74646BE0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4B8B5E5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3CB02EDD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4E02B1A5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5865ED38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94A54D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3A65BC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01AE12A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23CF13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6FF50B5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BC7F54A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119E0F1" w14:textId="77777777" w:rsidR="007E316D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734D9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313449E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53C4ECA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5A7A314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B280E4F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AB9B096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0B833B4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051C79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C637B2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F79161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13521135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postępowaniao udzielenie zamówienia publicznego ani zmianą postanowień umowy w zakresie niezgodnym z ustawą Pzp oraz nie może naruszać integralności protokołu oraz jego załączników.</w:t>
      </w:r>
    </w:p>
    <w:p w14:paraId="4E6ADA6C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innejosobyfizycznejlubprawnej,lub z uwagi na ważne względy interesu publicznego Unii Europejskiej lub państwa członkowskiego.</w:t>
      </w:r>
    </w:p>
    <w:sectPr w:rsidR="007E316D" w:rsidRPr="00451D3C" w:rsidSect="007A07EE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68670">
    <w:abstractNumId w:val="0"/>
  </w:num>
  <w:num w:numId="2" w16cid:durableId="1621303040">
    <w:abstractNumId w:val="1"/>
  </w:num>
  <w:num w:numId="3" w16cid:durableId="99846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6D"/>
    <w:rsid w:val="000A6E03"/>
    <w:rsid w:val="0011064D"/>
    <w:rsid w:val="001A60C0"/>
    <w:rsid w:val="001B1DCC"/>
    <w:rsid w:val="001C3587"/>
    <w:rsid w:val="001D25F2"/>
    <w:rsid w:val="002D4F7E"/>
    <w:rsid w:val="00345D40"/>
    <w:rsid w:val="00457776"/>
    <w:rsid w:val="004E1F58"/>
    <w:rsid w:val="00535262"/>
    <w:rsid w:val="005446D5"/>
    <w:rsid w:val="00547CC6"/>
    <w:rsid w:val="005F6FC9"/>
    <w:rsid w:val="00615656"/>
    <w:rsid w:val="00657E75"/>
    <w:rsid w:val="006645F9"/>
    <w:rsid w:val="007736CA"/>
    <w:rsid w:val="007A07EE"/>
    <w:rsid w:val="007A5C83"/>
    <w:rsid w:val="007E316D"/>
    <w:rsid w:val="007F755E"/>
    <w:rsid w:val="00827AB3"/>
    <w:rsid w:val="00894048"/>
    <w:rsid w:val="00945ED6"/>
    <w:rsid w:val="00A0767C"/>
    <w:rsid w:val="00A15287"/>
    <w:rsid w:val="00A577D2"/>
    <w:rsid w:val="00A63871"/>
    <w:rsid w:val="00A67809"/>
    <w:rsid w:val="00A75B8B"/>
    <w:rsid w:val="00B335AA"/>
    <w:rsid w:val="00B62208"/>
    <w:rsid w:val="00C20A64"/>
    <w:rsid w:val="00C3613E"/>
    <w:rsid w:val="00D67927"/>
    <w:rsid w:val="00DE51AA"/>
    <w:rsid w:val="00DF387D"/>
    <w:rsid w:val="00E553EB"/>
    <w:rsid w:val="00FA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2E2A"/>
  <w15:docId w15:val="{1B12254B-1C6F-4184-B1D5-1EDB67B0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adm</cp:lastModifiedBy>
  <cp:revision>22</cp:revision>
  <dcterms:created xsi:type="dcterms:W3CDTF">2022-12-07T11:26:00Z</dcterms:created>
  <dcterms:modified xsi:type="dcterms:W3CDTF">2024-12-06T12:18:00Z</dcterms:modified>
</cp:coreProperties>
</file>